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8AA" w:rsidRPr="00CB4F2A" w:rsidRDefault="00AA78AA" w:rsidP="00AA78AA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AA78AA" w:rsidRPr="00CB4F2A" w:rsidRDefault="00AA78AA" w:rsidP="00AA78AA">
      <w:pPr>
        <w:pStyle w:val="a3"/>
        <w:tabs>
          <w:tab w:val="center" w:pos="709"/>
          <w:tab w:val="center" w:pos="6663"/>
        </w:tabs>
        <w:spacing w:line="0" w:lineRule="atLeast"/>
        <w:ind w:left="6663" w:firstLine="0"/>
        <w:rPr>
          <w:sz w:val="24"/>
        </w:rPr>
      </w:pPr>
      <w:r>
        <w:rPr>
          <w:sz w:val="24"/>
        </w:rPr>
        <w:t>Думы Кондинского района</w:t>
      </w:r>
    </w:p>
    <w:p w:rsidR="00AA78AA" w:rsidRDefault="00AA78AA" w:rsidP="00AA78AA">
      <w:pPr>
        <w:pStyle w:val="a3"/>
        <w:spacing w:line="0" w:lineRule="atLeast"/>
        <w:ind w:left="6663" w:firstLine="0"/>
        <w:jc w:val="both"/>
        <w:rPr>
          <w:sz w:val="24"/>
        </w:rPr>
      </w:pPr>
      <w:r>
        <w:rPr>
          <w:sz w:val="24"/>
        </w:rPr>
        <w:t>от 17.11.2023 № 1090</w:t>
      </w:r>
    </w:p>
    <w:p w:rsidR="00AA78AA" w:rsidRDefault="00AA78AA" w:rsidP="00AA78AA">
      <w:pPr>
        <w:pStyle w:val="a3"/>
        <w:spacing w:line="0" w:lineRule="atLeast"/>
        <w:ind w:left="6663" w:firstLine="0"/>
        <w:jc w:val="both"/>
        <w:rPr>
          <w:sz w:val="24"/>
        </w:rPr>
      </w:pPr>
    </w:p>
    <w:p w:rsidR="00AA78AA" w:rsidRDefault="00AA78AA" w:rsidP="00AA78AA">
      <w:pPr>
        <w:pStyle w:val="a3"/>
        <w:spacing w:line="0" w:lineRule="atLeast"/>
        <w:ind w:firstLine="0"/>
        <w:jc w:val="center"/>
        <w:rPr>
          <w:color w:val="000000"/>
          <w:sz w:val="24"/>
          <w:szCs w:val="18"/>
        </w:rPr>
      </w:pPr>
      <w:r w:rsidRPr="009341EE">
        <w:rPr>
          <w:color w:val="000000"/>
          <w:sz w:val="24"/>
          <w:szCs w:val="18"/>
        </w:rPr>
        <w:t>Доходная часть бюджета муниципального образования Кондинский район на 2023 год</w:t>
      </w:r>
    </w:p>
    <w:p w:rsidR="00AA78AA" w:rsidRDefault="00AA78AA" w:rsidP="00AA78AA">
      <w:pPr>
        <w:pStyle w:val="a3"/>
        <w:spacing w:line="0" w:lineRule="atLeast"/>
        <w:ind w:firstLine="0"/>
        <w:jc w:val="center"/>
        <w:rPr>
          <w:color w:val="000000"/>
          <w:sz w:val="24"/>
          <w:szCs w:val="18"/>
        </w:rPr>
      </w:pPr>
    </w:p>
    <w:p w:rsidR="00AA78AA" w:rsidRDefault="00AA78AA" w:rsidP="00AA78AA">
      <w:pPr>
        <w:pStyle w:val="a3"/>
        <w:spacing w:line="0" w:lineRule="atLeast"/>
        <w:ind w:firstLine="0"/>
        <w:jc w:val="right"/>
        <w:rPr>
          <w:sz w:val="24"/>
        </w:rPr>
      </w:pPr>
      <w:r>
        <w:rPr>
          <w:color w:val="000000"/>
          <w:sz w:val="18"/>
          <w:szCs w:val="18"/>
        </w:rPr>
        <w:t>(в рублях)</w:t>
      </w:r>
    </w:p>
    <w:tbl>
      <w:tblPr>
        <w:tblW w:w="479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96"/>
        <w:gridCol w:w="2327"/>
        <w:gridCol w:w="1499"/>
      </w:tblGrid>
      <w:tr w:rsidR="00AA78AA" w:rsidRPr="00512B84" w:rsidTr="008C42BE">
        <w:trPr>
          <w:trHeight w:val="207"/>
        </w:trPr>
        <w:tc>
          <w:tcPr>
            <w:tcW w:w="2948" w:type="pct"/>
            <w:vMerge w:val="restar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1248" w:type="pct"/>
            <w:vMerge w:val="restar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805" w:type="pct"/>
            <w:vMerge w:val="restar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2023 год</w:t>
            </w:r>
          </w:p>
        </w:tc>
      </w:tr>
      <w:tr w:rsidR="00AA78AA" w:rsidRPr="00512B84" w:rsidTr="008C42BE">
        <w:trPr>
          <w:trHeight w:val="207"/>
        </w:trPr>
        <w:tc>
          <w:tcPr>
            <w:tcW w:w="2948" w:type="pct"/>
            <w:vMerge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</w:p>
        </w:tc>
        <w:tc>
          <w:tcPr>
            <w:tcW w:w="1248" w:type="pct"/>
            <w:vMerge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vMerge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5 782 591 569,99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в том числе: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872 421 315,85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575 486 283,80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575 486 283,80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</w:t>
            </w:r>
            <w:bookmarkStart w:id="0" w:name="_GoBack"/>
            <w:bookmarkEnd w:id="0"/>
            <w:r w:rsidRPr="00512B84">
              <w:rPr>
                <w:sz w:val="18"/>
                <w:szCs w:val="18"/>
              </w:rPr>
              <w:t xml:space="preserve">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570 965 283,80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450 000,00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24 975 220,00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12 852 220,00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512B84">
              <w:rPr>
                <w:sz w:val="18"/>
                <w:szCs w:val="18"/>
              </w:rPr>
              <w:lastRenderedPageBreak/>
              <w:t>дифференцированных нормативов отчислений в местные бюджеты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000 1 03 02 240 01 0000 110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000 1 03 02 241 01 0000 110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66 680,00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13 876 800,00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-1 820 480,00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67 497 817,13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000 1 05 02 000 02 0000 110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000 1 05 02 010 02 0000 110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-230 382,87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3 644 430,18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429 030,18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427 715,00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427 715,00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000 1 06 06 040 00 0000 110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1 315,18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000 1 06 06 043 05 0000 110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1 315,18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4 618 186,05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4 613 186,05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4 613 186,05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000 1 08 07 150 01 0000 110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78 863 283,10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73 068 389,10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64 140 365,09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58 298 103,82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5 459 107,75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000 1 11 05 025 05 0000 120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383 153,52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000 1 11 05 030 00 0000 120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8 928 024,01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000 1 11 05 035 05 0000 120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8 928 024,01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</w:t>
            </w:r>
            <w:r w:rsidRPr="00512B84">
              <w:rPr>
                <w:sz w:val="18"/>
                <w:szCs w:val="18"/>
              </w:rPr>
              <w:lastRenderedPageBreak/>
              <w:t>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000 1 11 09 040 00 0000 120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54 325 032,40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2 326 703,13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-653,65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971 334,72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473 286,82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498 047,90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000 1 12 01 070 01 0000 120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51 027 648,20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36 373 495,37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33 495 892,22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2 877 603,15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19 007 303,56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11 103 038,48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6 268 000,00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4 383 000,00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1 885 000,00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Доходы от реализации иного имущества, находящегося в собственности муниципальных районов (за исключением </w:t>
            </w:r>
            <w:r w:rsidRPr="00512B84">
              <w:rPr>
                <w:sz w:val="18"/>
                <w:szCs w:val="18"/>
              </w:rPr>
              <w:lastRenderedPageBreak/>
              <w:t>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000 1 14 02 053 05 0000 440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1 885 000,00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1 636 265,08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1 636 265,08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449 193,68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1 123 568,17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000 1 14 06 025 05 0000 430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63 503,23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7 600 264,26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000 1 16 01 000 01 0000 140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5 475 750,00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000 1 16 01 050 01 0000 140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Административные штрафы, установленные Главой 8 Кодекса </w:t>
            </w:r>
            <w:r w:rsidRPr="00512B84">
              <w:rPr>
                <w:sz w:val="18"/>
                <w:szCs w:val="18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 xml:space="preserve">000 1 16 01 082 01 0000 </w:t>
            </w:r>
            <w:r w:rsidRPr="00512B84">
              <w:rPr>
                <w:color w:val="000000"/>
                <w:sz w:val="18"/>
                <w:szCs w:val="18"/>
              </w:rPr>
              <w:lastRenderedPageBreak/>
              <w:t>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3 126 550,00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000 1 16 01 130 01 0000 140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spacing w:after="240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</w:t>
            </w:r>
            <w:r w:rsidRPr="00512B84">
              <w:rPr>
                <w:sz w:val="18"/>
                <w:szCs w:val="18"/>
              </w:rPr>
              <w:lastRenderedPageBreak/>
              <w:t>контроля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000 1 16 01 194 01 0000 140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000 1 16 01 330 00 0000 140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000 1 16 01 333 01 0000 140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15 000,00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000 1 16 07 000 00 0000 140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000 1 16 07 090 00 0000 140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000 1 16 07 090 05 0000 140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6 083,36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2 033 380,90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517 580,90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4 910 170 254,14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4 740 248 237,11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1 109 012 200,00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227 801 900,00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227 801 900,00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дотации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000 2 02 19 999 00 0000 150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000 2 02 19 999 05 0000 150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11 039 100,00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1 265 000 146,20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17 996 400,00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478 862 700,00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7 726 000,00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000 2 02 20 302 05 0000 150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11 588 400,00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11 588 400,00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Субсидии бюджетам муниципальных районов на проведение мероприятий по обеспечению деятельности советников директора </w:t>
            </w:r>
            <w:r w:rsidRPr="00512B84">
              <w:rPr>
                <w:sz w:val="18"/>
                <w:szCs w:val="18"/>
              </w:rPr>
              <w:lastRenderedPageBreak/>
              <w:t>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000 2 02 25 179 05 0000 150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18 601 700,00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11 121 794,78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678 806 450,00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678 806 450,00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1 928 384 900,00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1 890 055 900,00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1 890 055 900,00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000 2 02 35 120 00 0000 150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"О </w:t>
            </w:r>
            <w:r w:rsidRPr="00512B84">
              <w:rPr>
                <w:sz w:val="18"/>
                <w:szCs w:val="18"/>
              </w:rPr>
              <w:lastRenderedPageBreak/>
              <w:t>социальной защите инвалидов в Российской Федерации"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lastRenderedPageBreak/>
              <w:t>000 2 02 35 176 00 0000 150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7 292 200,00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437 850 990,91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343 842 272,91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343 842 272,91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37 278 700,00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37 278 700,00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10 000 000,00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10 000 000,00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46 730 018,00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46 730 018,00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957 200,00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168 996 860,97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000 2 19 00 000 05 0000 150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-32 043,94</w:t>
            </w:r>
          </w:p>
        </w:tc>
      </w:tr>
      <w:tr w:rsidR="00AA78AA" w:rsidRPr="00512B84" w:rsidTr="008C42BE">
        <w:trPr>
          <w:trHeight w:val="68"/>
        </w:trPr>
        <w:tc>
          <w:tcPr>
            <w:tcW w:w="2948" w:type="pct"/>
            <w:shd w:val="clear" w:color="auto" w:fill="auto"/>
            <w:hideMark/>
          </w:tcPr>
          <w:p w:rsidR="00AA78AA" w:rsidRPr="00512B84" w:rsidRDefault="00AA78AA" w:rsidP="00C14F44">
            <w:pPr>
              <w:rPr>
                <w:sz w:val="18"/>
                <w:szCs w:val="18"/>
              </w:rPr>
            </w:pPr>
            <w:r w:rsidRPr="00512B84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248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805" w:type="pct"/>
            <w:shd w:val="clear" w:color="auto" w:fill="auto"/>
            <w:hideMark/>
          </w:tcPr>
          <w:p w:rsidR="00AA78AA" w:rsidRPr="00512B84" w:rsidRDefault="00AA78AA" w:rsidP="00C14F44">
            <w:pPr>
              <w:jc w:val="center"/>
              <w:rPr>
                <w:color w:val="000000"/>
                <w:sz w:val="18"/>
                <w:szCs w:val="18"/>
              </w:rPr>
            </w:pPr>
            <w:r w:rsidRPr="00512B84">
              <w:rPr>
                <w:color w:val="000000"/>
                <w:sz w:val="18"/>
                <w:szCs w:val="18"/>
              </w:rPr>
              <w:t>-32 043,94</w:t>
            </w:r>
          </w:p>
        </w:tc>
      </w:tr>
    </w:tbl>
    <w:p w:rsidR="00AA78AA" w:rsidRDefault="00AA78AA" w:rsidP="00AA78AA">
      <w:pPr>
        <w:pStyle w:val="a3"/>
        <w:spacing w:line="0" w:lineRule="atLeast"/>
        <w:ind w:left="6663" w:firstLine="0"/>
        <w:jc w:val="both"/>
        <w:rPr>
          <w:szCs w:val="28"/>
        </w:rPr>
      </w:pPr>
    </w:p>
    <w:p w:rsidR="00F0724A" w:rsidRDefault="00F0724A"/>
    <w:sectPr w:rsidR="00F0724A" w:rsidSect="00AA78AA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936"/>
    <w:rsid w:val="007A6936"/>
    <w:rsid w:val="008C42BE"/>
    <w:rsid w:val="00AA78A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A78A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A78A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5961</Words>
  <Characters>33979</Characters>
  <Application>Microsoft Office Word</Application>
  <DocSecurity>0</DocSecurity>
  <Lines>283</Lines>
  <Paragraphs>79</Paragraphs>
  <ScaleCrop>false</ScaleCrop>
  <Company/>
  <LinksUpToDate>false</LinksUpToDate>
  <CharactersWithSpaces>39861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2023-11-24T14:27:00Z</dcterms:created>
  <dcterms:modified xsi:type="dcterms:W3CDTF">2023-11-23T14:32:00Z</dcterms:modified>
</cp:coreProperties>
</file>